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44B30E8F" w:rsidR="00B00E5D" w:rsidRPr="008804DA" w:rsidRDefault="00B00E5D" w:rsidP="00B00E5D">
      <w:pPr>
        <w:pStyle w:val="CRCoverPage"/>
        <w:tabs>
          <w:tab w:val="right" w:pos="9639"/>
        </w:tabs>
        <w:spacing w:after="0"/>
        <w:rPr>
          <w:b/>
          <w:i/>
          <w:noProof/>
          <w:sz w:val="28"/>
        </w:rPr>
      </w:pPr>
      <w:r w:rsidRPr="008804DA">
        <w:rPr>
          <w:b/>
          <w:noProof/>
          <w:sz w:val="24"/>
        </w:rPr>
        <w:t>3GPP TSG-RAN WG2</w:t>
      </w:r>
      <w:r w:rsidRPr="008804DA">
        <w:rPr>
          <w:rFonts w:cs="Arial"/>
          <w:b/>
          <w:sz w:val="24"/>
          <w:szCs w:val="24"/>
        </w:rPr>
        <w:t xml:space="preserve"> Meeting #10</w:t>
      </w:r>
      <w:r w:rsidR="009D582C">
        <w:rPr>
          <w:rFonts w:cs="Arial"/>
          <w:b/>
          <w:sz w:val="24"/>
          <w:szCs w:val="24"/>
        </w:rPr>
        <w:t>4</w:t>
      </w:r>
      <w:r w:rsidRPr="008804DA">
        <w:rPr>
          <w:b/>
          <w:i/>
          <w:noProof/>
          <w:sz w:val="28"/>
        </w:rPr>
        <w:tab/>
        <w:t xml:space="preserve">     </w:t>
      </w:r>
      <w:r w:rsidRPr="007D5E9D">
        <w:rPr>
          <w:b/>
          <w:noProof/>
          <w:sz w:val="24"/>
        </w:rPr>
        <w:t>R2-18</w:t>
      </w:r>
      <w:r w:rsidR="00BD453B" w:rsidRPr="007D5E9D">
        <w:rPr>
          <w:b/>
          <w:noProof/>
          <w:sz w:val="24"/>
        </w:rPr>
        <w:t>1</w:t>
      </w:r>
      <w:r w:rsidR="009D582C" w:rsidRPr="007D5E9D">
        <w:rPr>
          <w:b/>
          <w:noProof/>
          <w:sz w:val="24"/>
        </w:rPr>
        <w:t>6566</w:t>
      </w:r>
    </w:p>
    <w:p w14:paraId="4206016F" w14:textId="33D8A633" w:rsidR="00B00E5D" w:rsidRPr="00AA713A" w:rsidRDefault="009D582C" w:rsidP="00B00E5D">
      <w:pPr>
        <w:pStyle w:val="Header"/>
        <w:rPr>
          <w:b w:val="0"/>
          <w:bCs w:val="0"/>
          <w:sz w:val="24"/>
        </w:rPr>
      </w:pPr>
      <w:r>
        <w:rPr>
          <w:bCs w:val="0"/>
          <w:sz w:val="24"/>
        </w:rPr>
        <w:t>Spokane</w:t>
      </w:r>
      <w:r w:rsidR="00B00E5D" w:rsidRPr="008804DA">
        <w:rPr>
          <w:sz w:val="24"/>
        </w:rPr>
        <w:t xml:space="preserve">, </w:t>
      </w:r>
      <w:r>
        <w:rPr>
          <w:bCs w:val="0"/>
          <w:sz w:val="24"/>
        </w:rPr>
        <w:t>USA</w:t>
      </w:r>
      <w:r w:rsidR="00B00E5D" w:rsidRPr="008804DA">
        <w:rPr>
          <w:sz w:val="24"/>
        </w:rPr>
        <w:t xml:space="preserve">, </w:t>
      </w:r>
      <w:r>
        <w:rPr>
          <w:bCs w:val="0"/>
          <w:sz w:val="24"/>
        </w:rPr>
        <w:t>12</w:t>
      </w:r>
      <w:r w:rsidRPr="009D582C">
        <w:rPr>
          <w:bCs w:val="0"/>
          <w:sz w:val="24"/>
          <w:vertAlign w:val="superscript"/>
        </w:rPr>
        <w:t>th</w:t>
      </w:r>
      <w:r>
        <w:rPr>
          <w:bCs w:val="0"/>
          <w:sz w:val="24"/>
        </w:rPr>
        <w:t xml:space="preserve"> – </w:t>
      </w:r>
      <w:r w:rsidR="00B00E5D" w:rsidRPr="008804DA">
        <w:rPr>
          <w:bCs w:val="0"/>
          <w:sz w:val="24"/>
        </w:rPr>
        <w:t>1</w:t>
      </w:r>
      <w:r>
        <w:rPr>
          <w:bCs w:val="0"/>
          <w:sz w:val="24"/>
        </w:rPr>
        <w:t>6</w:t>
      </w:r>
      <w:r w:rsidRPr="009D582C">
        <w:rPr>
          <w:bCs w:val="0"/>
          <w:sz w:val="24"/>
          <w:vertAlign w:val="superscript"/>
        </w:rPr>
        <w:t>th</w:t>
      </w:r>
      <w:r>
        <w:rPr>
          <w:bCs w:val="0"/>
          <w:sz w:val="24"/>
        </w:rPr>
        <w:t xml:space="preserve"> </w:t>
      </w:r>
      <w:r w:rsidR="00B00E5D" w:rsidRPr="008804DA">
        <w:rPr>
          <w:bCs w:val="0"/>
          <w:sz w:val="24"/>
        </w:rPr>
        <w:t xml:space="preserve"> </w:t>
      </w:r>
      <w:r>
        <w:rPr>
          <w:bCs w:val="0"/>
          <w:sz w:val="24"/>
        </w:rPr>
        <w:t>November,</w:t>
      </w:r>
      <w:r w:rsidR="00B00E5D" w:rsidRPr="008804DA">
        <w:rPr>
          <w:bCs w:val="0"/>
          <w:sz w:val="24"/>
        </w:rPr>
        <w:t xml:space="preserve"> 2018</w:t>
      </w:r>
    </w:p>
    <w:p w14:paraId="0FFA3B1B" w14:textId="77777777" w:rsidR="00E90E49" w:rsidRPr="00497490" w:rsidRDefault="00E90E49" w:rsidP="00357380">
      <w:pPr>
        <w:pStyle w:val="3GPPHeader"/>
      </w:pPr>
    </w:p>
    <w:p w14:paraId="0DBA3ED9" w14:textId="5138AA9E" w:rsidR="00E90E49" w:rsidRPr="00497490" w:rsidRDefault="00E90E49" w:rsidP="00311702">
      <w:pPr>
        <w:pStyle w:val="3GPPHeader"/>
        <w:rPr>
          <w:sz w:val="22"/>
        </w:rPr>
      </w:pPr>
      <w:r w:rsidRPr="00497490">
        <w:rPr>
          <w:sz w:val="22"/>
        </w:rPr>
        <w:t>Agenda Item:</w:t>
      </w:r>
      <w:r w:rsidRPr="00497490">
        <w:rPr>
          <w:sz w:val="22"/>
        </w:rPr>
        <w:tab/>
      </w:r>
      <w:r w:rsidR="00BD453B" w:rsidRPr="00497490">
        <w:rPr>
          <w:sz w:val="22"/>
        </w:rPr>
        <w:t>11.1.</w:t>
      </w:r>
      <w:r w:rsidR="008804DA" w:rsidRPr="00497490">
        <w:rPr>
          <w:sz w:val="22"/>
        </w:rPr>
        <w:t>3</w:t>
      </w:r>
    </w:p>
    <w:p w14:paraId="3D09BB9C" w14:textId="77777777" w:rsidR="00E90E49" w:rsidRPr="00497490" w:rsidRDefault="003D3C45" w:rsidP="00F64C2B">
      <w:pPr>
        <w:pStyle w:val="3GPPHeader"/>
        <w:rPr>
          <w:sz w:val="22"/>
        </w:rPr>
      </w:pPr>
      <w:r w:rsidRPr="00497490">
        <w:rPr>
          <w:sz w:val="22"/>
        </w:rPr>
        <w:t>Source:</w:t>
      </w:r>
      <w:r w:rsidR="00E90E49" w:rsidRPr="00497490">
        <w:rPr>
          <w:sz w:val="22"/>
        </w:rPr>
        <w:tab/>
      </w:r>
      <w:r w:rsidR="00F64C2B" w:rsidRPr="00497490">
        <w:rPr>
          <w:sz w:val="22"/>
        </w:rPr>
        <w:t>Ericsson</w:t>
      </w:r>
    </w:p>
    <w:p w14:paraId="396F3307" w14:textId="54CF6BA7" w:rsidR="00E90E49" w:rsidRPr="00497490" w:rsidRDefault="003D3C45" w:rsidP="00311702">
      <w:pPr>
        <w:pStyle w:val="3GPPHeader"/>
        <w:rPr>
          <w:sz w:val="22"/>
        </w:rPr>
      </w:pPr>
      <w:r w:rsidRPr="00497490">
        <w:rPr>
          <w:sz w:val="22"/>
        </w:rPr>
        <w:t>Title:</w:t>
      </w:r>
      <w:r w:rsidR="00E90E49" w:rsidRPr="00497490">
        <w:rPr>
          <w:sz w:val="22"/>
        </w:rPr>
        <w:tab/>
      </w:r>
      <w:r w:rsidR="00A46664">
        <w:t>Considerations on SCTP Overhead</w:t>
      </w:r>
    </w:p>
    <w:p w14:paraId="7A0567D6" w14:textId="0F684AEB" w:rsidR="00E90E49" w:rsidRPr="00BD453B" w:rsidRDefault="00E90E49" w:rsidP="00D546FF">
      <w:pPr>
        <w:pStyle w:val="3GPPHeader"/>
        <w:rPr>
          <w:sz w:val="22"/>
        </w:rPr>
      </w:pPr>
      <w:r w:rsidRPr="00F807E1">
        <w:rPr>
          <w:sz w:val="22"/>
        </w:rPr>
        <w:t>Document for:</w:t>
      </w:r>
      <w:r w:rsidRPr="00F807E1">
        <w:rPr>
          <w:sz w:val="22"/>
        </w:rPr>
        <w:tab/>
      </w:r>
      <w:r w:rsidR="008804DA" w:rsidRPr="00F807E1">
        <w:rPr>
          <w:rFonts w:cs="Arial"/>
          <w:bCs/>
        </w:rPr>
        <w:t>Discussion, Decision</w:t>
      </w:r>
    </w:p>
    <w:p w14:paraId="04B9CC0B" w14:textId="47CF03F8" w:rsidR="00C24345" w:rsidRDefault="00E90E49" w:rsidP="00A2052C">
      <w:pPr>
        <w:pStyle w:val="Heading1"/>
      </w:pPr>
      <w:r w:rsidRPr="00CE0424">
        <w:t>Introduction</w:t>
      </w:r>
    </w:p>
    <w:p w14:paraId="5C37055F" w14:textId="475616CA" w:rsidR="006D3069" w:rsidRDefault="00985905" w:rsidP="00B00E5D">
      <w:pPr>
        <w:pStyle w:val="BodyText"/>
      </w:pPr>
      <w:r w:rsidRPr="00497490">
        <w:t>In [</w:t>
      </w:r>
      <w:r w:rsidR="003E767C" w:rsidRPr="00497490">
        <w:t>1</w:t>
      </w:r>
      <w:r w:rsidRPr="00497490">
        <w:t>] it is argued that using SCTP or DTLS over SCTP will add unnecessary overhead</w:t>
      </w:r>
      <w:r w:rsidR="006D3069" w:rsidRPr="00497490">
        <w:t xml:space="preserve"> over the radio interface in solutions where the full F1 interface is terminated in the IAB node. In our view</w:t>
      </w:r>
      <w:r w:rsidR="00381E8B" w:rsidRPr="00497490">
        <w:t>,</w:t>
      </w:r>
      <w:r w:rsidR="006D3069" w:rsidRPr="00497490">
        <w:t xml:space="preserve"> this overhead is </w:t>
      </w:r>
      <w:r w:rsidR="00E65BEE" w:rsidRPr="00497490">
        <w:rPr>
          <w:b/>
        </w:rPr>
        <w:t>insignificant compared</w:t>
      </w:r>
      <w:r w:rsidR="006D3069" w:rsidRPr="00497490">
        <w:t xml:space="preserve"> to the overall </w:t>
      </w:r>
      <w:r w:rsidR="00E65BEE" w:rsidRPr="00497490">
        <w:t>F1 load</w:t>
      </w:r>
      <w:r w:rsidR="006B00A0" w:rsidRPr="00497490">
        <w:t xml:space="preserve"> and should </w:t>
      </w:r>
      <w:r w:rsidR="006B00A0" w:rsidRPr="00497490">
        <w:rPr>
          <w:b/>
        </w:rPr>
        <w:t xml:space="preserve">not </w:t>
      </w:r>
      <w:proofErr w:type="gramStart"/>
      <w:r w:rsidR="006B00A0" w:rsidRPr="00497490">
        <w:rPr>
          <w:b/>
        </w:rPr>
        <w:t>be seen as</w:t>
      </w:r>
      <w:proofErr w:type="gramEnd"/>
      <w:r w:rsidR="006B00A0" w:rsidRPr="00497490">
        <w:rPr>
          <w:b/>
        </w:rPr>
        <w:t xml:space="preserve"> </w:t>
      </w:r>
      <w:r w:rsidR="008C34EB" w:rsidRPr="00497490">
        <w:rPr>
          <w:b/>
        </w:rPr>
        <w:t>a critical aspect</w:t>
      </w:r>
      <w:r w:rsidR="006B00A0" w:rsidRPr="00497490">
        <w:rPr>
          <w:b/>
        </w:rPr>
        <w:t xml:space="preserve"> for the selection of the IAB architecture.</w:t>
      </w:r>
      <w:r w:rsidR="006B00A0" w:rsidRPr="00497490">
        <w:t xml:space="preserve"> </w:t>
      </w:r>
      <w:bookmarkStart w:id="0" w:name="_GoBack"/>
      <w:bookmarkEnd w:id="0"/>
    </w:p>
    <w:p w14:paraId="5D00906D" w14:textId="77777777" w:rsidR="00D90348" w:rsidRPr="00A119E9" w:rsidRDefault="00D90348" w:rsidP="00D90348">
      <w:pPr>
        <w:pStyle w:val="BodyText"/>
      </w:pPr>
      <w:r w:rsidRPr="00A119E9">
        <w:t>This paper was presented at the last RAN3 meeting. As an outcome RAN3 noted the following in the comparison table in TR 38.874:</w:t>
      </w:r>
    </w:p>
    <w:p w14:paraId="79B195E9" w14:textId="77777777" w:rsidR="00D90348" w:rsidRPr="00A119E9" w:rsidRDefault="00D90348" w:rsidP="00D90348">
      <w:pPr>
        <w:pStyle w:val="BodyText"/>
        <w:rPr>
          <w:i/>
        </w:rPr>
      </w:pPr>
      <w:r w:rsidRPr="00A119E9">
        <w:rPr>
          <w:i/>
        </w:rPr>
        <w:t xml:space="preserve">“The total overhead of F1-AP </w:t>
      </w:r>
      <w:proofErr w:type="spellStart"/>
      <w:r w:rsidRPr="00A119E9">
        <w:rPr>
          <w:i/>
        </w:rPr>
        <w:t>signalling</w:t>
      </w:r>
      <w:proofErr w:type="spellEnd"/>
      <w:r w:rsidRPr="00A119E9">
        <w:rPr>
          <w:i/>
        </w:rPr>
        <w:t xml:space="preserve"> may be insignificant compared to F1-U traffic.”</w:t>
      </w:r>
    </w:p>
    <w:p w14:paraId="3DA98939" w14:textId="18C98752" w:rsidR="00B00E5D" w:rsidRDefault="00693C14" w:rsidP="00B00E5D">
      <w:pPr>
        <w:pStyle w:val="Heading1"/>
      </w:pPr>
      <w:r>
        <w:t>Discussion</w:t>
      </w:r>
      <w:r w:rsidR="004007B8">
        <w:t xml:space="preserve"> </w:t>
      </w:r>
    </w:p>
    <w:p w14:paraId="1DF8D634" w14:textId="77223802" w:rsidR="00693C14" w:rsidRPr="00497490" w:rsidRDefault="00693C14" w:rsidP="005C1622">
      <w:r w:rsidRPr="00CB6CC0">
        <w:t xml:space="preserve">In current LTE network the total signaling over the backhaul interface </w:t>
      </w:r>
      <w:r w:rsidR="003C2EE5" w:rsidRPr="00CB6CC0">
        <w:t xml:space="preserve">(S1 interface) </w:t>
      </w:r>
      <w:r w:rsidR="002D3337" w:rsidRPr="00CB6CC0">
        <w:t>constitute</w:t>
      </w:r>
      <w:r w:rsidR="00381E8B" w:rsidRPr="00CB6CC0">
        <w:t>s</w:t>
      </w:r>
      <w:r w:rsidR="002D3337" w:rsidRPr="00CB6CC0">
        <w:t xml:space="preserve"> only a small </w:t>
      </w:r>
      <w:r w:rsidR="00381E8B" w:rsidRPr="00CB6CC0">
        <w:t xml:space="preserve">fraction </w:t>
      </w:r>
      <w:r w:rsidR="002D3337" w:rsidRPr="00CB6CC0">
        <w:t>of the to</w:t>
      </w:r>
      <w:r w:rsidR="003C2EE5" w:rsidRPr="00CB6CC0">
        <w:t xml:space="preserve">tal traffic over the interface. </w:t>
      </w:r>
      <w:r w:rsidR="004007B8" w:rsidRPr="00CB6CC0">
        <w:t xml:space="preserve">From </w:t>
      </w:r>
      <w:r w:rsidR="0058745A" w:rsidRPr="00CB6CC0">
        <w:t xml:space="preserve">example </w:t>
      </w:r>
      <w:r w:rsidR="00381E8B" w:rsidRPr="00CB6CC0">
        <w:t>network</w:t>
      </w:r>
      <w:r w:rsidR="0058745A" w:rsidRPr="00CB6CC0">
        <w:t>s</w:t>
      </w:r>
      <w:r w:rsidR="00381E8B" w:rsidRPr="00CB6CC0">
        <w:t>,</w:t>
      </w:r>
      <w:r w:rsidR="00D03B22" w:rsidRPr="00CB6CC0">
        <w:t xml:space="preserve"> </w:t>
      </w:r>
      <w:r w:rsidR="00381E8B" w:rsidRPr="00CB6CC0">
        <w:t xml:space="preserve">we </w:t>
      </w:r>
      <w:r w:rsidR="00B14D2E" w:rsidRPr="00CB6CC0">
        <w:t xml:space="preserve">have seen </w:t>
      </w:r>
      <w:r w:rsidR="00381E8B" w:rsidRPr="00CB6CC0">
        <w:t xml:space="preserve">that </w:t>
      </w:r>
      <w:r w:rsidR="004007B8" w:rsidRPr="00CB6CC0">
        <w:t xml:space="preserve">the </w:t>
      </w:r>
      <w:r w:rsidR="004A7731" w:rsidRPr="00CB6CC0">
        <w:t xml:space="preserve">total bitrate of S1 messages corresponds </w:t>
      </w:r>
      <w:r w:rsidR="00F458A3" w:rsidRPr="00CB6CC0">
        <w:t xml:space="preserve">in the worst case </w:t>
      </w:r>
      <w:r w:rsidR="004A7731" w:rsidRPr="00CB6CC0">
        <w:t>to around 1 kbps per active UE</w:t>
      </w:r>
      <w:r w:rsidR="00037798" w:rsidRPr="00CB6CC0">
        <w:t xml:space="preserve"> at high load</w:t>
      </w:r>
      <w:r w:rsidR="004A7731" w:rsidRPr="00CB6CC0">
        <w:t>. Given that an active UE could send/receive data in the order of multiple 10s of Mbps</w:t>
      </w:r>
      <w:r w:rsidR="00381E8B" w:rsidRPr="00CB6CC0">
        <w:t>,</w:t>
      </w:r>
      <w:r w:rsidR="004A7731" w:rsidRPr="00CB6CC0">
        <w:t xml:space="preserve"> th</w:t>
      </w:r>
      <w:r w:rsidR="00AF02F5" w:rsidRPr="00CB6CC0">
        <w:t xml:space="preserve">e total </w:t>
      </w:r>
      <w:r w:rsidR="007604FF" w:rsidRPr="00CB6CC0">
        <w:t>S1 overhead</w:t>
      </w:r>
      <w:r w:rsidR="007604FF" w:rsidRPr="00497490">
        <w:t xml:space="preserve"> is </w:t>
      </w:r>
      <w:r w:rsidR="00B267F7" w:rsidRPr="00497490">
        <w:t xml:space="preserve">expected to be below </w:t>
      </w:r>
      <w:r w:rsidR="00C67F8D" w:rsidRPr="00497490">
        <w:t xml:space="preserve">0.01%. </w:t>
      </w:r>
    </w:p>
    <w:p w14:paraId="3502C401" w14:textId="320FDBF4" w:rsidR="009F5C39" w:rsidRPr="00497490" w:rsidRDefault="009F5C39" w:rsidP="005C1622">
      <w:r w:rsidRPr="00497490">
        <w:t xml:space="preserve">It is assumed that F1 will have similar properties with regards to the F1 signaling overhead as S1 in LTE. With this in view it is possible to conclude that even if the F1 signaling overhead somehow was optimized by say 30% </w:t>
      </w:r>
      <w:r w:rsidR="00803106" w:rsidRPr="00497490">
        <w:t xml:space="preserve">in this scenario </w:t>
      </w:r>
      <w:r w:rsidRPr="00497490">
        <w:t xml:space="preserve">the total system gain would be less than </w:t>
      </w:r>
      <w:r w:rsidR="002213BE" w:rsidRPr="00497490">
        <w:t>0.0</w:t>
      </w:r>
      <w:r w:rsidR="00441513" w:rsidRPr="00497490">
        <w:t>0</w:t>
      </w:r>
      <w:r w:rsidR="00F8644C" w:rsidRPr="00497490">
        <w:t>3%.</w:t>
      </w:r>
    </w:p>
    <w:p w14:paraId="4DF2D9D3" w14:textId="442A2875" w:rsidR="00F8644C" w:rsidRPr="00497490" w:rsidRDefault="00F53B48" w:rsidP="00A367A7">
      <w:pPr>
        <w:pStyle w:val="Observation"/>
      </w:pPr>
      <w:bookmarkStart w:id="1" w:name="_Toc525560282"/>
      <w:bookmarkStart w:id="2" w:name="_Toc525560525"/>
      <w:bookmarkStart w:id="3" w:name="_Toc525560598"/>
      <w:bookmarkStart w:id="4" w:name="_Toc525560693"/>
      <w:bookmarkStart w:id="5" w:name="_Toc525816995"/>
      <w:bookmarkStart w:id="6" w:name="_Toc525827727"/>
      <w:bookmarkStart w:id="7" w:name="_Toc525832009"/>
      <w:r w:rsidRPr="00497490">
        <w:t xml:space="preserve">It is expected the F1 signaling will constitute an insignificant </w:t>
      </w:r>
      <w:r w:rsidR="00381E8B" w:rsidRPr="00497490">
        <w:t xml:space="preserve">fraction </w:t>
      </w:r>
      <w:r w:rsidRPr="00497490">
        <w:t>of the total F1 traffic</w:t>
      </w:r>
      <w:r w:rsidR="009C65C5" w:rsidRPr="00497490">
        <w:t xml:space="preserve"> (similar to S1 signaling today)</w:t>
      </w:r>
      <w:r w:rsidRPr="00497490">
        <w:t xml:space="preserve">. Optimizing this </w:t>
      </w:r>
      <w:r w:rsidR="0006672C" w:rsidRPr="00497490">
        <w:t>signaling by removing SCTP/IP will not lead to any noticeable system performance gain.</w:t>
      </w:r>
      <w:bookmarkEnd w:id="1"/>
      <w:bookmarkEnd w:id="2"/>
      <w:bookmarkEnd w:id="3"/>
      <w:bookmarkEnd w:id="4"/>
      <w:bookmarkEnd w:id="5"/>
      <w:bookmarkEnd w:id="6"/>
      <w:bookmarkEnd w:id="7"/>
      <w:r w:rsidR="0006672C" w:rsidRPr="00497490">
        <w:t xml:space="preserve"> </w:t>
      </w:r>
    </w:p>
    <w:p w14:paraId="5BF4BDF1" w14:textId="0327C71A" w:rsidR="008C1296" w:rsidRPr="00497490" w:rsidRDefault="000E37DC" w:rsidP="00A2052C">
      <w:r w:rsidRPr="00497490">
        <w:t xml:space="preserve">In </w:t>
      </w:r>
      <w:r w:rsidR="00DA34BC" w:rsidRPr="00497490">
        <w:t xml:space="preserve">[1] it is also argued that SCTP </w:t>
      </w:r>
      <w:r w:rsidR="00930985" w:rsidRPr="00497490">
        <w:t xml:space="preserve">and DTLS </w:t>
      </w:r>
      <w:r w:rsidR="00DA34BC" w:rsidRPr="00497490">
        <w:t xml:space="preserve">has additional overhead with regards to </w:t>
      </w:r>
      <w:r w:rsidR="006E7590" w:rsidRPr="00497490">
        <w:t>frequent handshakes</w:t>
      </w:r>
      <w:r w:rsidR="009628EF" w:rsidRPr="00497490">
        <w:t xml:space="preserve"> and conn</w:t>
      </w:r>
      <w:r w:rsidR="00381E8B" w:rsidRPr="00497490">
        <w:t>ection maintenance. T</w:t>
      </w:r>
      <w:r w:rsidR="009628EF" w:rsidRPr="00497490">
        <w:t xml:space="preserve">his is not </w:t>
      </w:r>
      <w:r w:rsidR="003B3CF1" w:rsidRPr="00497490">
        <w:t xml:space="preserve">a significant issue. </w:t>
      </w:r>
      <w:r w:rsidR="00CD071A" w:rsidRPr="00497490">
        <w:t>The SCTP connections for DUs are expected to be long lived so the cost of initial SCTP/DTLS setup</w:t>
      </w:r>
      <w:r w:rsidR="008C1296" w:rsidRPr="00497490">
        <w:t xml:space="preserve">/handshakes will have an insignificant impact on system load. </w:t>
      </w:r>
      <w:r w:rsidR="00050728" w:rsidRPr="00497490">
        <w:t>SCTP heartbeat intervals is typically in the order of a few seconds</w:t>
      </w:r>
      <w:r w:rsidR="00C87E84" w:rsidRPr="00497490">
        <w:t xml:space="preserve"> (although it is up to implementation)</w:t>
      </w:r>
      <w:r w:rsidR="00050728" w:rsidRPr="00497490">
        <w:t xml:space="preserve">, which again will not add anything to the system load. The heartbeats actually </w:t>
      </w:r>
      <w:r w:rsidR="0082178D" w:rsidRPr="00497490">
        <w:t>serve</w:t>
      </w:r>
      <w:r w:rsidR="00050728" w:rsidRPr="00497490">
        <w:t xml:space="preserve"> </w:t>
      </w:r>
      <w:r w:rsidR="00D60BD4" w:rsidRPr="00497490">
        <w:t xml:space="preserve">a </w:t>
      </w:r>
      <w:r w:rsidR="00381E8B" w:rsidRPr="00497490">
        <w:t xml:space="preserve">very important </w:t>
      </w:r>
      <w:r w:rsidR="00D60BD4" w:rsidRPr="00497490">
        <w:t>purpose in the network to ensure that the network has connectivity with a node. If SCTP would be replaced with PDCP</w:t>
      </w:r>
      <w:r w:rsidR="00381E8B" w:rsidRPr="00497490">
        <w:t>,</w:t>
      </w:r>
      <w:r w:rsidR="00D60BD4" w:rsidRPr="00497490">
        <w:t xml:space="preserve"> it </w:t>
      </w:r>
      <w:r w:rsidR="00381E8B" w:rsidRPr="00497490">
        <w:t>may</w:t>
      </w:r>
      <w:r w:rsidR="00D60BD4" w:rsidRPr="00497490">
        <w:t xml:space="preserve"> be required to introduce a new </w:t>
      </w:r>
      <w:r w:rsidR="00043915" w:rsidRPr="00497490">
        <w:t>heartbeat mech</w:t>
      </w:r>
      <w:r w:rsidR="00AA3C07" w:rsidRPr="00497490">
        <w:t>an</w:t>
      </w:r>
      <w:r w:rsidR="00043915" w:rsidRPr="00497490">
        <w:t xml:space="preserve">ism. </w:t>
      </w:r>
    </w:p>
    <w:p w14:paraId="5CC8E5DA" w14:textId="25C17C93" w:rsidR="00E91112" w:rsidRPr="00497490" w:rsidRDefault="00960CCB" w:rsidP="00960CCB">
      <w:pPr>
        <w:pStyle w:val="Observation"/>
      </w:pPr>
      <w:bookmarkStart w:id="8" w:name="_Toc525560526"/>
      <w:bookmarkStart w:id="9" w:name="_Toc525560599"/>
      <w:bookmarkStart w:id="10" w:name="_Toc525560694"/>
      <w:bookmarkStart w:id="11" w:name="_Toc525816996"/>
      <w:bookmarkStart w:id="12" w:name="_Toc525827728"/>
      <w:bookmarkStart w:id="13" w:name="_Toc525832010"/>
      <w:r w:rsidRPr="00497490">
        <w:t>SCTP connections are expected to be long lived.</w:t>
      </w:r>
      <w:bookmarkEnd w:id="8"/>
      <w:bookmarkEnd w:id="9"/>
      <w:bookmarkEnd w:id="10"/>
      <w:bookmarkEnd w:id="11"/>
      <w:bookmarkEnd w:id="12"/>
      <w:bookmarkEnd w:id="13"/>
    </w:p>
    <w:p w14:paraId="0AD4DF89" w14:textId="69484378" w:rsidR="00960CCB" w:rsidRPr="00497490" w:rsidRDefault="00960CCB" w:rsidP="00960CCB">
      <w:pPr>
        <w:pStyle w:val="Observation"/>
      </w:pPr>
      <w:bookmarkStart w:id="14" w:name="_Toc525560284"/>
      <w:bookmarkStart w:id="15" w:name="_Toc525560527"/>
      <w:bookmarkStart w:id="16" w:name="_Toc525560600"/>
      <w:bookmarkStart w:id="17" w:name="_Toc525560695"/>
      <w:bookmarkStart w:id="18" w:name="_Toc525816997"/>
      <w:bookmarkStart w:id="19" w:name="_Toc525827729"/>
      <w:bookmarkStart w:id="20" w:name="_Toc525832011"/>
      <w:r w:rsidRPr="00497490">
        <w:lastRenderedPageBreak/>
        <w:t xml:space="preserve">The SCTP heartbeat provides information to the network nodes that the F1 connection is up and running. </w:t>
      </w:r>
      <w:r w:rsidR="002D31BE" w:rsidRPr="00497490">
        <w:t>The heartbeat interval is full</w:t>
      </w:r>
      <w:r w:rsidR="00231AC6" w:rsidRPr="00497490">
        <w:t>y</w:t>
      </w:r>
      <w:r w:rsidR="002D31BE" w:rsidRPr="00497490">
        <w:t xml:space="preserve"> configurable (</w:t>
      </w:r>
      <w:r w:rsidR="00231AC6" w:rsidRPr="00497490">
        <w:t xml:space="preserve">0- inf). </w:t>
      </w:r>
      <w:r w:rsidRPr="00497490">
        <w:t xml:space="preserve">If SCTP is </w:t>
      </w:r>
      <w:r w:rsidR="00381E8B" w:rsidRPr="00497490">
        <w:t xml:space="preserve">not used for CP </w:t>
      </w:r>
      <w:proofErr w:type="spellStart"/>
      <w:r w:rsidR="00381E8B" w:rsidRPr="00497490">
        <w:t>signalling</w:t>
      </w:r>
      <w:proofErr w:type="spellEnd"/>
      <w:r w:rsidR="00381E8B" w:rsidRPr="00497490">
        <w:t>,</w:t>
      </w:r>
      <w:r w:rsidRPr="00497490">
        <w:t xml:space="preserve"> it may be required to specify similar mechanism in other protocol layers.</w:t>
      </w:r>
      <w:bookmarkEnd w:id="14"/>
      <w:bookmarkEnd w:id="15"/>
      <w:bookmarkEnd w:id="16"/>
      <w:bookmarkEnd w:id="17"/>
      <w:bookmarkEnd w:id="18"/>
      <w:bookmarkEnd w:id="19"/>
      <w:bookmarkEnd w:id="20"/>
      <w:r w:rsidRPr="00497490">
        <w:t xml:space="preserve"> </w:t>
      </w:r>
    </w:p>
    <w:p w14:paraId="5FAA86F5" w14:textId="255E559E" w:rsidR="00043915" w:rsidRPr="00497490" w:rsidRDefault="00043915" w:rsidP="005E1828">
      <w:pPr>
        <w:pStyle w:val="Observation"/>
      </w:pPr>
      <w:bookmarkStart w:id="21" w:name="_Toc525560283"/>
      <w:bookmarkStart w:id="22" w:name="_Toc525560528"/>
      <w:bookmarkStart w:id="23" w:name="_Toc525560601"/>
      <w:bookmarkStart w:id="24" w:name="_Toc525560696"/>
      <w:bookmarkStart w:id="25" w:name="_Toc525816998"/>
      <w:bookmarkStart w:id="26" w:name="_Toc525827730"/>
      <w:bookmarkStart w:id="27" w:name="_Toc525832012"/>
      <w:r w:rsidRPr="00497490">
        <w:t>Nei</w:t>
      </w:r>
      <w:r w:rsidR="005E1828" w:rsidRPr="00497490">
        <w:t>t</w:t>
      </w:r>
      <w:r w:rsidRPr="00497490">
        <w:t xml:space="preserve">her the initial setup/handshakes of SCTP and DTLS, nor the connection maintenance </w:t>
      </w:r>
      <w:r w:rsidR="00730CE3" w:rsidRPr="00497490">
        <w:t xml:space="preserve">(e.g. heartbeats) </w:t>
      </w:r>
      <w:r w:rsidRPr="00497490">
        <w:t>is expected to have any sign</w:t>
      </w:r>
      <w:r w:rsidR="005E1828" w:rsidRPr="00497490">
        <w:t xml:space="preserve">ificant impact on the </w:t>
      </w:r>
      <w:r w:rsidR="00730CE3" w:rsidRPr="00497490">
        <w:t xml:space="preserve">total </w:t>
      </w:r>
      <w:r w:rsidR="005E1828" w:rsidRPr="00497490">
        <w:t>system load</w:t>
      </w:r>
      <w:r w:rsidR="00B3201A" w:rsidRPr="00497490">
        <w:t xml:space="preserve"> on the F1 interface</w:t>
      </w:r>
      <w:r w:rsidR="005E1828" w:rsidRPr="00497490">
        <w:t>.</w:t>
      </w:r>
      <w:bookmarkEnd w:id="21"/>
      <w:bookmarkEnd w:id="22"/>
      <w:bookmarkEnd w:id="23"/>
      <w:bookmarkEnd w:id="24"/>
      <w:bookmarkEnd w:id="25"/>
      <w:bookmarkEnd w:id="26"/>
      <w:bookmarkEnd w:id="27"/>
    </w:p>
    <w:p w14:paraId="72549A20" w14:textId="6C5CB78C" w:rsidR="00CD6402" w:rsidRPr="00497490" w:rsidRDefault="00006041" w:rsidP="00AA3C07">
      <w:pPr>
        <w:pStyle w:val="Proposal"/>
      </w:pPr>
      <w:bookmarkStart w:id="28" w:name="_Toc525560287"/>
      <w:bookmarkStart w:id="29" w:name="_Toc525560529"/>
      <w:bookmarkStart w:id="30" w:name="_Toc525816999"/>
      <w:bookmarkStart w:id="31" w:name="_Toc525827731"/>
      <w:bookmarkStart w:id="32" w:name="_Toc525832013"/>
      <w:r w:rsidRPr="00497490">
        <w:t xml:space="preserve">SCTP/DTLS overhead </w:t>
      </w:r>
      <w:r w:rsidR="007D685A" w:rsidRPr="00497490">
        <w:t xml:space="preserve">has an insignificant impact on the total F1 overhead and should therefore not be considered as a deciding factor when </w:t>
      </w:r>
      <w:r w:rsidR="00381E8B" w:rsidRPr="00497490">
        <w:t>down selecting</w:t>
      </w:r>
      <w:r w:rsidR="00625519" w:rsidRPr="00497490">
        <w:t xml:space="preserve"> </w:t>
      </w:r>
      <w:r w:rsidR="00381E8B" w:rsidRPr="00497490">
        <w:t xml:space="preserve">CP </w:t>
      </w:r>
      <w:r w:rsidR="00625519" w:rsidRPr="00497490">
        <w:t xml:space="preserve">protocol stack for IAB </w:t>
      </w:r>
      <w:r w:rsidR="00381E8B" w:rsidRPr="00497490">
        <w:t>networks</w:t>
      </w:r>
      <w:r w:rsidR="00625519" w:rsidRPr="00497490">
        <w:t>.</w:t>
      </w:r>
      <w:bookmarkEnd w:id="28"/>
      <w:bookmarkEnd w:id="29"/>
      <w:bookmarkEnd w:id="30"/>
      <w:bookmarkEnd w:id="31"/>
      <w:bookmarkEnd w:id="32"/>
      <w:r w:rsidR="00625519" w:rsidRPr="00497490">
        <w:t xml:space="preserve"> </w:t>
      </w:r>
      <w:r w:rsidR="00164972" w:rsidRPr="00497490">
        <w:t xml:space="preserve"> </w:t>
      </w:r>
    </w:p>
    <w:p w14:paraId="30D0B7ED" w14:textId="77777777" w:rsidR="003742AC" w:rsidRPr="00497490" w:rsidRDefault="003742AC" w:rsidP="006E062C"/>
    <w:p w14:paraId="522CD7E3" w14:textId="77777777" w:rsidR="00C01F33" w:rsidRPr="00CE0424" w:rsidRDefault="00C01F33" w:rsidP="00CE0424">
      <w:pPr>
        <w:pStyle w:val="Heading1"/>
      </w:pPr>
      <w:r w:rsidRPr="00CE0424">
        <w:t>Conclusion</w:t>
      </w:r>
    </w:p>
    <w:p w14:paraId="683E51CA" w14:textId="77777777" w:rsidR="00497490" w:rsidRPr="009D582C" w:rsidRDefault="008E065E" w:rsidP="008E065E">
      <w:pPr>
        <w:pStyle w:val="BodyText"/>
        <w:rPr>
          <w:noProof/>
        </w:rPr>
      </w:pPr>
      <w:r w:rsidRPr="00497490">
        <w:t xml:space="preserve">In section </w:t>
      </w:r>
      <w:r w:rsidRPr="00CE0424">
        <w:rPr>
          <w:highlight w:val="cyan"/>
        </w:rPr>
        <w:fldChar w:fldCharType="begin"/>
      </w:r>
      <w:r w:rsidRPr="00497490">
        <w:instrText xml:space="preserve"> REF _Ref178064866 \r \h </w:instrText>
      </w:r>
      <w:r w:rsidRPr="00CE0424">
        <w:rPr>
          <w:highlight w:val="cyan"/>
        </w:rPr>
      </w:r>
      <w:r w:rsidRPr="00CE0424">
        <w:rPr>
          <w:highlight w:val="cyan"/>
        </w:rPr>
        <w:fldChar w:fldCharType="separate"/>
      </w:r>
      <w:r w:rsidR="00343A07" w:rsidRPr="00497490">
        <w:t>2</w:t>
      </w:r>
      <w:r w:rsidRPr="00CE0424">
        <w:rPr>
          <w:highlight w:val="cyan"/>
        </w:rPr>
        <w:fldChar w:fldCharType="end"/>
      </w:r>
      <w:r w:rsidRPr="00497490">
        <w:t xml:space="preserve"> we made the following observations:</w:t>
      </w:r>
      <w:r>
        <w:rPr>
          <w:b/>
          <w:bCs/>
        </w:rPr>
        <w:fldChar w:fldCharType="begin"/>
      </w:r>
      <w:r w:rsidRPr="00497490">
        <w:rPr>
          <w:b/>
          <w:bCs/>
        </w:rPr>
        <w:instrText xml:space="preserve"> TOC \f \n \t "Observation;1" </w:instrText>
      </w:r>
      <w:r>
        <w:rPr>
          <w:b/>
          <w:bCs/>
        </w:rPr>
        <w:fldChar w:fldCharType="separate"/>
      </w:r>
    </w:p>
    <w:p w14:paraId="39D49A29" w14:textId="77777777" w:rsidR="00497490" w:rsidRPr="00497490" w:rsidRDefault="00497490">
      <w:pPr>
        <w:pStyle w:val="TOC1"/>
        <w:rPr>
          <w:rFonts w:asciiTheme="minorHAnsi" w:eastAsiaTheme="minorEastAsia" w:hAnsiTheme="minorHAnsi" w:cstheme="minorBidi"/>
          <w:b w:val="0"/>
          <w:sz w:val="22"/>
          <w:lang w:eastAsia="sv-SE"/>
        </w:rPr>
      </w:pPr>
      <w:r>
        <w:t>Observation 1</w:t>
      </w:r>
      <w:r w:rsidRPr="00497490">
        <w:rPr>
          <w:rFonts w:asciiTheme="minorHAnsi" w:eastAsiaTheme="minorEastAsia" w:hAnsiTheme="minorHAnsi" w:cstheme="minorBidi"/>
          <w:b w:val="0"/>
          <w:sz w:val="22"/>
          <w:lang w:eastAsia="sv-SE"/>
        </w:rPr>
        <w:tab/>
      </w:r>
      <w:r w:rsidRPr="00FF48AA">
        <w:t xml:space="preserve">It is expected the F1 signaling will constitute an insignificant fraction of the total F1 traffic (similar to S1 signaling today). </w:t>
      </w:r>
      <w:r>
        <w:t>Optimizing this signaling by removing SCTP/IP will not lead to any noticeable system performance gain.</w:t>
      </w:r>
    </w:p>
    <w:p w14:paraId="2C2AE053" w14:textId="77777777" w:rsidR="00497490" w:rsidRPr="00497490" w:rsidRDefault="00497490">
      <w:pPr>
        <w:pStyle w:val="TOC1"/>
        <w:rPr>
          <w:rFonts w:asciiTheme="minorHAnsi" w:eastAsiaTheme="minorEastAsia" w:hAnsiTheme="minorHAnsi" w:cstheme="minorBidi"/>
          <w:b w:val="0"/>
          <w:sz w:val="22"/>
          <w:lang w:eastAsia="sv-SE"/>
        </w:rPr>
      </w:pPr>
      <w:r>
        <w:t>Observation 2</w:t>
      </w:r>
      <w:r w:rsidRPr="00497490">
        <w:rPr>
          <w:rFonts w:asciiTheme="minorHAnsi" w:eastAsiaTheme="minorEastAsia" w:hAnsiTheme="minorHAnsi" w:cstheme="minorBidi"/>
          <w:b w:val="0"/>
          <w:sz w:val="22"/>
          <w:lang w:eastAsia="sv-SE"/>
        </w:rPr>
        <w:tab/>
      </w:r>
      <w:r>
        <w:t>SCTP connections are expected to be long lived.</w:t>
      </w:r>
    </w:p>
    <w:p w14:paraId="03ECAA4C" w14:textId="77777777" w:rsidR="00497490" w:rsidRPr="00497490" w:rsidRDefault="00497490">
      <w:pPr>
        <w:pStyle w:val="TOC1"/>
        <w:rPr>
          <w:rFonts w:asciiTheme="minorHAnsi" w:eastAsiaTheme="minorEastAsia" w:hAnsiTheme="minorHAnsi" w:cstheme="minorBidi"/>
          <w:b w:val="0"/>
          <w:sz w:val="22"/>
          <w:lang w:eastAsia="sv-SE"/>
        </w:rPr>
      </w:pPr>
      <w:r>
        <w:t>Observation 3</w:t>
      </w:r>
      <w:r w:rsidRPr="00497490">
        <w:rPr>
          <w:rFonts w:asciiTheme="minorHAnsi" w:eastAsiaTheme="minorEastAsia" w:hAnsiTheme="minorHAnsi" w:cstheme="minorBidi"/>
          <w:b w:val="0"/>
          <w:sz w:val="22"/>
          <w:lang w:eastAsia="sv-SE"/>
        </w:rPr>
        <w:tab/>
      </w:r>
      <w:r>
        <w:t>The SCTP heartbeat provides information to the network nodes that the F1 connection is up and running. The heartbeat interval is fully configurable (0- inf). If SCTP is not used for CP signalling, it may be required to specify similar mechanism in other protocol layers.</w:t>
      </w:r>
    </w:p>
    <w:p w14:paraId="294DC66E" w14:textId="77777777" w:rsidR="00497490" w:rsidRPr="00497490" w:rsidRDefault="00497490">
      <w:pPr>
        <w:pStyle w:val="TOC1"/>
        <w:rPr>
          <w:rFonts w:asciiTheme="minorHAnsi" w:eastAsiaTheme="minorEastAsia" w:hAnsiTheme="minorHAnsi" w:cstheme="minorBidi"/>
          <w:b w:val="0"/>
          <w:sz w:val="22"/>
          <w:lang w:eastAsia="sv-SE"/>
        </w:rPr>
      </w:pPr>
      <w:r>
        <w:t>Observation 4</w:t>
      </w:r>
      <w:r w:rsidRPr="00497490">
        <w:rPr>
          <w:rFonts w:asciiTheme="minorHAnsi" w:eastAsiaTheme="minorEastAsia" w:hAnsiTheme="minorHAnsi" w:cstheme="minorBidi"/>
          <w:b w:val="0"/>
          <w:sz w:val="22"/>
          <w:lang w:eastAsia="sv-SE"/>
        </w:rPr>
        <w:tab/>
      </w:r>
      <w:r>
        <w:t>Neither the initial setup/handshakes of SCTP and DTLS, nor the connection maintenance (e.g. heartbeats) is expected to have any significant impact on the total system load on the F1 interface.</w:t>
      </w:r>
    </w:p>
    <w:p w14:paraId="38918974" w14:textId="77777777" w:rsidR="008E065E" w:rsidRPr="00497490" w:rsidRDefault="008E065E" w:rsidP="008E065E">
      <w:pPr>
        <w:pStyle w:val="BodyText"/>
        <w:rPr>
          <w:b/>
          <w:bCs/>
        </w:rPr>
      </w:pPr>
      <w:r>
        <w:rPr>
          <w:b/>
          <w:bCs/>
        </w:rPr>
        <w:fldChar w:fldCharType="end"/>
      </w:r>
    </w:p>
    <w:p w14:paraId="25F5E40B" w14:textId="77777777" w:rsidR="00497490" w:rsidRPr="009D582C" w:rsidRDefault="008E065E" w:rsidP="008E065E">
      <w:pPr>
        <w:pStyle w:val="BodyText"/>
        <w:rPr>
          <w:noProof/>
        </w:rPr>
      </w:pPr>
      <w:r w:rsidRPr="00497490">
        <w:t xml:space="preserve">Based on the discussion in section </w:t>
      </w:r>
      <w:r w:rsidRPr="00CE0424">
        <w:rPr>
          <w:highlight w:val="cyan"/>
        </w:rPr>
        <w:fldChar w:fldCharType="begin"/>
      </w:r>
      <w:r w:rsidRPr="00497490">
        <w:instrText xml:space="preserve"> REF _Ref178064866 \r \h </w:instrText>
      </w:r>
      <w:r w:rsidRPr="00CE0424">
        <w:rPr>
          <w:highlight w:val="cyan"/>
        </w:rPr>
      </w:r>
      <w:r w:rsidRPr="00CE0424">
        <w:rPr>
          <w:highlight w:val="cyan"/>
        </w:rPr>
        <w:fldChar w:fldCharType="separate"/>
      </w:r>
      <w:r w:rsidR="00343A07" w:rsidRPr="00497490">
        <w:t>2</w:t>
      </w:r>
      <w:r w:rsidRPr="00CE0424">
        <w:rPr>
          <w:highlight w:val="cyan"/>
        </w:rPr>
        <w:fldChar w:fldCharType="end"/>
      </w:r>
      <w:r w:rsidRPr="00497490">
        <w:t xml:space="preserve"> we propose the following:</w:t>
      </w:r>
      <w:r>
        <w:rPr>
          <w:b/>
          <w:bCs/>
        </w:rPr>
        <w:fldChar w:fldCharType="begin"/>
      </w:r>
      <w:r w:rsidRPr="00497490">
        <w:rPr>
          <w:b/>
          <w:bCs/>
        </w:rPr>
        <w:instrText xml:space="preserve"> TOC \f \n \p " " \t "Proposal;1" </w:instrText>
      </w:r>
      <w:r>
        <w:rPr>
          <w:b/>
          <w:bCs/>
        </w:rPr>
        <w:fldChar w:fldCharType="separate"/>
      </w:r>
    </w:p>
    <w:p w14:paraId="653A4213" w14:textId="77777777" w:rsidR="00497490" w:rsidRPr="00497490" w:rsidRDefault="00497490">
      <w:pPr>
        <w:pStyle w:val="TOC1"/>
        <w:rPr>
          <w:rFonts w:asciiTheme="minorHAnsi" w:eastAsiaTheme="minorEastAsia" w:hAnsiTheme="minorHAnsi" w:cstheme="minorBidi"/>
          <w:b w:val="0"/>
          <w:sz w:val="22"/>
          <w:lang w:eastAsia="sv-SE"/>
        </w:rPr>
      </w:pPr>
      <w:r w:rsidRPr="00877D56">
        <w:t>Proposal 1</w:t>
      </w:r>
      <w:r w:rsidRPr="00497490">
        <w:rPr>
          <w:rFonts w:asciiTheme="minorHAnsi" w:eastAsiaTheme="minorEastAsia" w:hAnsiTheme="minorHAnsi" w:cstheme="minorBidi"/>
          <w:b w:val="0"/>
          <w:sz w:val="22"/>
          <w:lang w:eastAsia="sv-SE"/>
        </w:rPr>
        <w:tab/>
      </w:r>
      <w:r w:rsidRPr="00877D56">
        <w:t>SCTP/DTLS overhead has an insignificant impact on the total F1 overhead and should therefore not be considered as a deciding factor when down selecting CP protocol stack for IAB networks.</w:t>
      </w:r>
    </w:p>
    <w:p w14:paraId="0682B96E" w14:textId="77777777" w:rsidR="008E065E" w:rsidRPr="00497490" w:rsidRDefault="008E065E" w:rsidP="008E065E">
      <w:pPr>
        <w:rPr>
          <w:b/>
          <w:bCs/>
        </w:rPr>
      </w:pPr>
      <w:r>
        <w:rPr>
          <w:b/>
          <w:bCs/>
        </w:rPr>
        <w:fldChar w:fldCharType="end"/>
      </w:r>
    </w:p>
    <w:p w14:paraId="0B366EDE" w14:textId="77777777" w:rsidR="00F507D1" w:rsidRPr="00CE0424" w:rsidRDefault="00F507D1" w:rsidP="00CE0424">
      <w:pPr>
        <w:pStyle w:val="Heading1"/>
      </w:pPr>
      <w:bookmarkStart w:id="33" w:name="_In-sequence_SDU_delivery"/>
      <w:bookmarkEnd w:id="33"/>
      <w:r w:rsidRPr="00CE0424">
        <w:t>References</w:t>
      </w:r>
    </w:p>
    <w:p w14:paraId="11872F81" w14:textId="2F9F4FC3" w:rsidR="00C0175A" w:rsidRPr="00C0175A" w:rsidRDefault="00C0175A" w:rsidP="00C0175A">
      <w:pPr>
        <w:rPr>
          <w:sz w:val="24"/>
        </w:rPr>
      </w:pPr>
      <w:r>
        <w:rPr>
          <w:sz w:val="24"/>
        </w:rPr>
        <w:t>[1]</w:t>
      </w:r>
      <w:r>
        <w:rPr>
          <w:sz w:val="24"/>
        </w:rPr>
        <w:tab/>
      </w:r>
      <w:r w:rsidRPr="00C0175A">
        <w:rPr>
          <w:sz w:val="24"/>
        </w:rPr>
        <w:t>R2-1815551, Comparison of C-plane alternatives, Huawei</w:t>
      </w:r>
    </w:p>
    <w:p w14:paraId="0260081F" w14:textId="77777777" w:rsidR="003A7EF3" w:rsidRPr="00497490" w:rsidRDefault="003A7EF3" w:rsidP="00CE0424">
      <w:pPr>
        <w:pStyle w:val="BodyText"/>
      </w:pPr>
    </w:p>
    <w:sectPr w:rsidR="003A7EF3" w:rsidRPr="0049749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817D4" w14:textId="77777777" w:rsidR="00F47CD5" w:rsidRDefault="00F47CD5">
      <w:r>
        <w:separator/>
      </w:r>
    </w:p>
  </w:endnote>
  <w:endnote w:type="continuationSeparator" w:id="0">
    <w:p w14:paraId="609921A7" w14:textId="77777777" w:rsidR="00F47CD5" w:rsidRDefault="00F4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920848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178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178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35F12" w14:textId="77777777" w:rsidR="00F47CD5" w:rsidRDefault="00F47CD5">
      <w:r>
        <w:separator/>
      </w:r>
    </w:p>
  </w:footnote>
  <w:footnote w:type="continuationSeparator" w:id="0">
    <w:p w14:paraId="524F74D2" w14:textId="77777777" w:rsidR="00F47CD5" w:rsidRDefault="00F47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041"/>
    <w:rsid w:val="00006446"/>
    <w:rsid w:val="00006896"/>
    <w:rsid w:val="00007CDC"/>
    <w:rsid w:val="00011B28"/>
    <w:rsid w:val="00015D15"/>
    <w:rsid w:val="000201D4"/>
    <w:rsid w:val="0002564D"/>
    <w:rsid w:val="00025ECA"/>
    <w:rsid w:val="000325B8"/>
    <w:rsid w:val="00034C15"/>
    <w:rsid w:val="00036BA1"/>
    <w:rsid w:val="00037798"/>
    <w:rsid w:val="000422E2"/>
    <w:rsid w:val="00042F22"/>
    <w:rsid w:val="00043915"/>
    <w:rsid w:val="000444EF"/>
    <w:rsid w:val="00050728"/>
    <w:rsid w:val="00052A07"/>
    <w:rsid w:val="000534E3"/>
    <w:rsid w:val="0005606A"/>
    <w:rsid w:val="00057117"/>
    <w:rsid w:val="000616E7"/>
    <w:rsid w:val="0006487E"/>
    <w:rsid w:val="00065E1A"/>
    <w:rsid w:val="0006672C"/>
    <w:rsid w:val="000679D4"/>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0A20"/>
    <w:rsid w:val="000B2719"/>
    <w:rsid w:val="000B3A8F"/>
    <w:rsid w:val="000B4AB9"/>
    <w:rsid w:val="000B58C3"/>
    <w:rsid w:val="000B61E9"/>
    <w:rsid w:val="000C165A"/>
    <w:rsid w:val="000C2E19"/>
    <w:rsid w:val="000D0D07"/>
    <w:rsid w:val="000D4797"/>
    <w:rsid w:val="000E0527"/>
    <w:rsid w:val="000E1E92"/>
    <w:rsid w:val="000E37DC"/>
    <w:rsid w:val="000F06D6"/>
    <w:rsid w:val="000F0EB1"/>
    <w:rsid w:val="000F1106"/>
    <w:rsid w:val="000F3BE9"/>
    <w:rsid w:val="000F3F6C"/>
    <w:rsid w:val="000F6DF3"/>
    <w:rsid w:val="001005FF"/>
    <w:rsid w:val="001062FB"/>
    <w:rsid w:val="001063E6"/>
    <w:rsid w:val="00113CF4"/>
    <w:rsid w:val="001153EA"/>
    <w:rsid w:val="00115643"/>
    <w:rsid w:val="00116765"/>
    <w:rsid w:val="001178CD"/>
    <w:rsid w:val="001219F5"/>
    <w:rsid w:val="00121A20"/>
    <w:rsid w:val="00122925"/>
    <w:rsid w:val="0012377F"/>
    <w:rsid w:val="00124314"/>
    <w:rsid w:val="00126B4A"/>
    <w:rsid w:val="00132FD0"/>
    <w:rsid w:val="001344C0"/>
    <w:rsid w:val="001346FA"/>
    <w:rsid w:val="00135252"/>
    <w:rsid w:val="00137AB5"/>
    <w:rsid w:val="00137F0B"/>
    <w:rsid w:val="00140EAA"/>
    <w:rsid w:val="00151E23"/>
    <w:rsid w:val="001526E0"/>
    <w:rsid w:val="00153B5D"/>
    <w:rsid w:val="001551B5"/>
    <w:rsid w:val="00164972"/>
    <w:rsid w:val="00165278"/>
    <w:rsid w:val="001659C1"/>
    <w:rsid w:val="00166747"/>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3BE"/>
    <w:rsid w:val="002224DB"/>
    <w:rsid w:val="00223FCB"/>
    <w:rsid w:val="002252C3"/>
    <w:rsid w:val="00225C54"/>
    <w:rsid w:val="00230765"/>
    <w:rsid w:val="002319E4"/>
    <w:rsid w:val="00231AC6"/>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5BE7"/>
    <w:rsid w:val="002B24D6"/>
    <w:rsid w:val="002B5342"/>
    <w:rsid w:val="002C41E6"/>
    <w:rsid w:val="002D071A"/>
    <w:rsid w:val="002D12A1"/>
    <w:rsid w:val="002D31BE"/>
    <w:rsid w:val="002D3337"/>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6F98"/>
    <w:rsid w:val="003203ED"/>
    <w:rsid w:val="00322C9F"/>
    <w:rsid w:val="00324D23"/>
    <w:rsid w:val="00331751"/>
    <w:rsid w:val="00334579"/>
    <w:rsid w:val="00335858"/>
    <w:rsid w:val="00336BDA"/>
    <w:rsid w:val="00340E5F"/>
    <w:rsid w:val="00342BD7"/>
    <w:rsid w:val="00343A07"/>
    <w:rsid w:val="00346DB5"/>
    <w:rsid w:val="003477B1"/>
    <w:rsid w:val="0035491B"/>
    <w:rsid w:val="00357380"/>
    <w:rsid w:val="003602D9"/>
    <w:rsid w:val="003604CE"/>
    <w:rsid w:val="00370E47"/>
    <w:rsid w:val="003725F7"/>
    <w:rsid w:val="003742AC"/>
    <w:rsid w:val="00377CE1"/>
    <w:rsid w:val="00381E8B"/>
    <w:rsid w:val="00385BF0"/>
    <w:rsid w:val="003939FF"/>
    <w:rsid w:val="003A2223"/>
    <w:rsid w:val="003A2A0F"/>
    <w:rsid w:val="003A45A1"/>
    <w:rsid w:val="003A5B0A"/>
    <w:rsid w:val="003A6BAC"/>
    <w:rsid w:val="003A7EF3"/>
    <w:rsid w:val="003B159C"/>
    <w:rsid w:val="003B369F"/>
    <w:rsid w:val="003B36A3"/>
    <w:rsid w:val="003B3CF1"/>
    <w:rsid w:val="003B460B"/>
    <w:rsid w:val="003B7FE5"/>
    <w:rsid w:val="003C11C8"/>
    <w:rsid w:val="003C2702"/>
    <w:rsid w:val="003C2EE5"/>
    <w:rsid w:val="003C7806"/>
    <w:rsid w:val="003D109F"/>
    <w:rsid w:val="003D2478"/>
    <w:rsid w:val="003D3C45"/>
    <w:rsid w:val="003D5B1F"/>
    <w:rsid w:val="003E15FA"/>
    <w:rsid w:val="003E55E4"/>
    <w:rsid w:val="003E74E3"/>
    <w:rsid w:val="003E767C"/>
    <w:rsid w:val="003F05C7"/>
    <w:rsid w:val="003F2CD4"/>
    <w:rsid w:val="003F6BBE"/>
    <w:rsid w:val="004000E8"/>
    <w:rsid w:val="004007B8"/>
    <w:rsid w:val="00402E2B"/>
    <w:rsid w:val="0040512B"/>
    <w:rsid w:val="00405CA5"/>
    <w:rsid w:val="00407CD3"/>
    <w:rsid w:val="00410134"/>
    <w:rsid w:val="00410B72"/>
    <w:rsid w:val="00410F18"/>
    <w:rsid w:val="0041263E"/>
    <w:rsid w:val="00413AAC"/>
    <w:rsid w:val="00421105"/>
    <w:rsid w:val="004242F4"/>
    <w:rsid w:val="00427248"/>
    <w:rsid w:val="00437447"/>
    <w:rsid w:val="00441513"/>
    <w:rsid w:val="00441A92"/>
    <w:rsid w:val="00444F56"/>
    <w:rsid w:val="00446488"/>
    <w:rsid w:val="004517AA"/>
    <w:rsid w:val="00452CAC"/>
    <w:rsid w:val="00457565"/>
    <w:rsid w:val="00457B71"/>
    <w:rsid w:val="004669E2"/>
    <w:rsid w:val="00470C31"/>
    <w:rsid w:val="0047159C"/>
    <w:rsid w:val="00473422"/>
    <w:rsid w:val="004734D0"/>
    <w:rsid w:val="0047556B"/>
    <w:rsid w:val="00477768"/>
    <w:rsid w:val="00492BC5"/>
    <w:rsid w:val="004964F1"/>
    <w:rsid w:val="00497490"/>
    <w:rsid w:val="004A16BC"/>
    <w:rsid w:val="004A2B94"/>
    <w:rsid w:val="004A7731"/>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6A"/>
    <w:rsid w:val="00506557"/>
    <w:rsid w:val="0050677A"/>
    <w:rsid w:val="005108D8"/>
    <w:rsid w:val="005116F9"/>
    <w:rsid w:val="005153A7"/>
    <w:rsid w:val="005219CF"/>
    <w:rsid w:val="00526817"/>
    <w:rsid w:val="00534B59"/>
    <w:rsid w:val="00536759"/>
    <w:rsid w:val="00537C62"/>
    <w:rsid w:val="00546970"/>
    <w:rsid w:val="00554CF6"/>
    <w:rsid w:val="00554E19"/>
    <w:rsid w:val="0056121F"/>
    <w:rsid w:val="00572505"/>
    <w:rsid w:val="00582809"/>
    <w:rsid w:val="0058745A"/>
    <w:rsid w:val="0058798C"/>
    <w:rsid w:val="005900FA"/>
    <w:rsid w:val="005935A4"/>
    <w:rsid w:val="005948C2"/>
    <w:rsid w:val="00595DCA"/>
    <w:rsid w:val="0059779B"/>
    <w:rsid w:val="005A209A"/>
    <w:rsid w:val="005A662D"/>
    <w:rsid w:val="005B35D7"/>
    <w:rsid w:val="005B392A"/>
    <w:rsid w:val="005B3AA3"/>
    <w:rsid w:val="005B591A"/>
    <w:rsid w:val="005B6F83"/>
    <w:rsid w:val="005C1622"/>
    <w:rsid w:val="005C74FB"/>
    <w:rsid w:val="005D1602"/>
    <w:rsid w:val="005E1828"/>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25519"/>
    <w:rsid w:val="00630001"/>
    <w:rsid w:val="006311B3"/>
    <w:rsid w:val="006315B3"/>
    <w:rsid w:val="00631CA0"/>
    <w:rsid w:val="0063284C"/>
    <w:rsid w:val="00633B9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68A"/>
    <w:rsid w:val="006817C9"/>
    <w:rsid w:val="00683ECE"/>
    <w:rsid w:val="00693C14"/>
    <w:rsid w:val="00695FC2"/>
    <w:rsid w:val="00696949"/>
    <w:rsid w:val="00697052"/>
    <w:rsid w:val="006A46FB"/>
    <w:rsid w:val="006A5E28"/>
    <w:rsid w:val="006A697B"/>
    <w:rsid w:val="006A7AFF"/>
    <w:rsid w:val="006B00A0"/>
    <w:rsid w:val="006B1816"/>
    <w:rsid w:val="006B2099"/>
    <w:rsid w:val="006B50CF"/>
    <w:rsid w:val="006C03B8"/>
    <w:rsid w:val="006C5EC9"/>
    <w:rsid w:val="006C6059"/>
    <w:rsid w:val="006C7522"/>
    <w:rsid w:val="006D3069"/>
    <w:rsid w:val="006D6BBD"/>
    <w:rsid w:val="006D6F08"/>
    <w:rsid w:val="006E062C"/>
    <w:rsid w:val="006E28B7"/>
    <w:rsid w:val="006E3310"/>
    <w:rsid w:val="006E4E39"/>
    <w:rsid w:val="006E565E"/>
    <w:rsid w:val="006E673D"/>
    <w:rsid w:val="006E759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CE3"/>
    <w:rsid w:val="007348B1"/>
    <w:rsid w:val="007362A6"/>
    <w:rsid w:val="00736D7D"/>
    <w:rsid w:val="00740E58"/>
    <w:rsid w:val="007445A0"/>
    <w:rsid w:val="0074524B"/>
    <w:rsid w:val="00747D8B"/>
    <w:rsid w:val="00751228"/>
    <w:rsid w:val="007571E1"/>
    <w:rsid w:val="007604B2"/>
    <w:rsid w:val="007604F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E9D"/>
    <w:rsid w:val="007D685A"/>
    <w:rsid w:val="007D7526"/>
    <w:rsid w:val="007E18D0"/>
    <w:rsid w:val="007E1D6B"/>
    <w:rsid w:val="007E4610"/>
    <w:rsid w:val="007E4715"/>
    <w:rsid w:val="007E505B"/>
    <w:rsid w:val="007E7091"/>
    <w:rsid w:val="00803106"/>
    <w:rsid w:val="00803FAE"/>
    <w:rsid w:val="0080605F"/>
    <w:rsid w:val="00807786"/>
    <w:rsid w:val="00811FCB"/>
    <w:rsid w:val="008158D6"/>
    <w:rsid w:val="00817196"/>
    <w:rsid w:val="0082178D"/>
    <w:rsid w:val="0082288F"/>
    <w:rsid w:val="008235DB"/>
    <w:rsid w:val="00824AB4"/>
    <w:rsid w:val="00825C42"/>
    <w:rsid w:val="00825D25"/>
    <w:rsid w:val="00827D6F"/>
    <w:rsid w:val="008376AC"/>
    <w:rsid w:val="008444E8"/>
    <w:rsid w:val="00844E80"/>
    <w:rsid w:val="00846FE7"/>
    <w:rsid w:val="00854F97"/>
    <w:rsid w:val="00856911"/>
    <w:rsid w:val="008639BC"/>
    <w:rsid w:val="008677FD"/>
    <w:rsid w:val="008706D4"/>
    <w:rsid w:val="00870F8A"/>
    <w:rsid w:val="008719A4"/>
    <w:rsid w:val="00871D23"/>
    <w:rsid w:val="00873DB0"/>
    <w:rsid w:val="00874312"/>
    <w:rsid w:val="0087437C"/>
    <w:rsid w:val="00875CD7"/>
    <w:rsid w:val="00876B4D"/>
    <w:rsid w:val="00877F18"/>
    <w:rsid w:val="008804DA"/>
    <w:rsid w:val="008868E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1296"/>
    <w:rsid w:val="008C2017"/>
    <w:rsid w:val="008C34EB"/>
    <w:rsid w:val="008C4958"/>
    <w:rsid w:val="008C4BAA"/>
    <w:rsid w:val="008C6AE8"/>
    <w:rsid w:val="008C7573"/>
    <w:rsid w:val="008D34F1"/>
    <w:rsid w:val="008D39D8"/>
    <w:rsid w:val="008D6D1A"/>
    <w:rsid w:val="008E065E"/>
    <w:rsid w:val="008E0927"/>
    <w:rsid w:val="008E1909"/>
    <w:rsid w:val="008E1FF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985"/>
    <w:rsid w:val="00931BD9"/>
    <w:rsid w:val="009368F3"/>
    <w:rsid w:val="00941636"/>
    <w:rsid w:val="00943742"/>
    <w:rsid w:val="00945C05"/>
    <w:rsid w:val="00946945"/>
    <w:rsid w:val="00947713"/>
    <w:rsid w:val="00950DE7"/>
    <w:rsid w:val="00953920"/>
    <w:rsid w:val="00953D47"/>
    <w:rsid w:val="0095681E"/>
    <w:rsid w:val="009572D4"/>
    <w:rsid w:val="00960CCB"/>
    <w:rsid w:val="00961921"/>
    <w:rsid w:val="009628EF"/>
    <w:rsid w:val="0096430A"/>
    <w:rsid w:val="0096554B"/>
    <w:rsid w:val="0096584A"/>
    <w:rsid w:val="00971F08"/>
    <w:rsid w:val="0097603D"/>
    <w:rsid w:val="00976949"/>
    <w:rsid w:val="00980477"/>
    <w:rsid w:val="00985253"/>
    <w:rsid w:val="009853B3"/>
    <w:rsid w:val="00985905"/>
    <w:rsid w:val="009865A2"/>
    <w:rsid w:val="00990630"/>
    <w:rsid w:val="00990D5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5C5"/>
    <w:rsid w:val="009D4FF0"/>
    <w:rsid w:val="009D582C"/>
    <w:rsid w:val="009D703C"/>
    <w:rsid w:val="009D718F"/>
    <w:rsid w:val="009E068F"/>
    <w:rsid w:val="009E14E0"/>
    <w:rsid w:val="009E35DB"/>
    <w:rsid w:val="009E47A3"/>
    <w:rsid w:val="009F08F3"/>
    <w:rsid w:val="009F344F"/>
    <w:rsid w:val="009F5C39"/>
    <w:rsid w:val="00A048A8"/>
    <w:rsid w:val="00A04F49"/>
    <w:rsid w:val="00A13E54"/>
    <w:rsid w:val="00A17F63"/>
    <w:rsid w:val="00A2052C"/>
    <w:rsid w:val="00A2193B"/>
    <w:rsid w:val="00A2351A"/>
    <w:rsid w:val="00A249D1"/>
    <w:rsid w:val="00A264A9"/>
    <w:rsid w:val="00A27785"/>
    <w:rsid w:val="00A30187"/>
    <w:rsid w:val="00A3448A"/>
    <w:rsid w:val="00A36297"/>
    <w:rsid w:val="00A367A7"/>
    <w:rsid w:val="00A41E2B"/>
    <w:rsid w:val="00A45B74"/>
    <w:rsid w:val="00A46664"/>
    <w:rsid w:val="00A52E1D"/>
    <w:rsid w:val="00A61499"/>
    <w:rsid w:val="00A62A77"/>
    <w:rsid w:val="00A63483"/>
    <w:rsid w:val="00A657D7"/>
    <w:rsid w:val="00A660AC"/>
    <w:rsid w:val="00A66F55"/>
    <w:rsid w:val="00A67BD6"/>
    <w:rsid w:val="00A67E6C"/>
    <w:rsid w:val="00A7104D"/>
    <w:rsid w:val="00A71B99"/>
    <w:rsid w:val="00A739D0"/>
    <w:rsid w:val="00A761D4"/>
    <w:rsid w:val="00A77EC4"/>
    <w:rsid w:val="00A92879"/>
    <w:rsid w:val="00A9442A"/>
    <w:rsid w:val="00AA016F"/>
    <w:rsid w:val="00AA1ED6"/>
    <w:rsid w:val="00AA3C07"/>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2F5"/>
    <w:rsid w:val="00AF1C5D"/>
    <w:rsid w:val="00AF42D7"/>
    <w:rsid w:val="00B006FE"/>
    <w:rsid w:val="00B007CB"/>
    <w:rsid w:val="00B00AE8"/>
    <w:rsid w:val="00B00E5D"/>
    <w:rsid w:val="00B02AA9"/>
    <w:rsid w:val="00B02FA3"/>
    <w:rsid w:val="00B05084"/>
    <w:rsid w:val="00B109F2"/>
    <w:rsid w:val="00B14D2E"/>
    <w:rsid w:val="00B157F9"/>
    <w:rsid w:val="00B20256"/>
    <w:rsid w:val="00B20D09"/>
    <w:rsid w:val="00B21784"/>
    <w:rsid w:val="00B267F7"/>
    <w:rsid w:val="00B2763F"/>
    <w:rsid w:val="00B27869"/>
    <w:rsid w:val="00B27AAC"/>
    <w:rsid w:val="00B30929"/>
    <w:rsid w:val="00B3201A"/>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56D2"/>
    <w:rsid w:val="00BA6FC8"/>
    <w:rsid w:val="00BA76E0"/>
    <w:rsid w:val="00BB2A25"/>
    <w:rsid w:val="00BB51E9"/>
    <w:rsid w:val="00BC0FDC"/>
    <w:rsid w:val="00BC1128"/>
    <w:rsid w:val="00BC3053"/>
    <w:rsid w:val="00BC4CD6"/>
    <w:rsid w:val="00BC4D2E"/>
    <w:rsid w:val="00BD453B"/>
    <w:rsid w:val="00BD48AC"/>
    <w:rsid w:val="00BD5F1A"/>
    <w:rsid w:val="00BE1234"/>
    <w:rsid w:val="00BE2FA6"/>
    <w:rsid w:val="00BE333F"/>
    <w:rsid w:val="00BE7406"/>
    <w:rsid w:val="00BE7603"/>
    <w:rsid w:val="00BF3279"/>
    <w:rsid w:val="00BF74C7"/>
    <w:rsid w:val="00C015F1"/>
    <w:rsid w:val="00C0175A"/>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026"/>
    <w:rsid w:val="00C64672"/>
    <w:rsid w:val="00C65790"/>
    <w:rsid w:val="00C67F8D"/>
    <w:rsid w:val="00C70697"/>
    <w:rsid w:val="00C72EF4"/>
    <w:rsid w:val="00C75D2F"/>
    <w:rsid w:val="00C767BE"/>
    <w:rsid w:val="00C76E3C"/>
    <w:rsid w:val="00C81568"/>
    <w:rsid w:val="00C87E84"/>
    <w:rsid w:val="00C9027A"/>
    <w:rsid w:val="00C9068E"/>
    <w:rsid w:val="00C93C4B"/>
    <w:rsid w:val="00C944AB"/>
    <w:rsid w:val="00C95B40"/>
    <w:rsid w:val="00CA1ED8"/>
    <w:rsid w:val="00CB1F63"/>
    <w:rsid w:val="00CB6CC0"/>
    <w:rsid w:val="00CB7170"/>
    <w:rsid w:val="00CC040E"/>
    <w:rsid w:val="00CC111F"/>
    <w:rsid w:val="00CC2011"/>
    <w:rsid w:val="00CC3EA0"/>
    <w:rsid w:val="00CC694E"/>
    <w:rsid w:val="00CC7B45"/>
    <w:rsid w:val="00CD071A"/>
    <w:rsid w:val="00CD1188"/>
    <w:rsid w:val="00CD2ED1"/>
    <w:rsid w:val="00CD337B"/>
    <w:rsid w:val="00CD6402"/>
    <w:rsid w:val="00CE0424"/>
    <w:rsid w:val="00CE7561"/>
    <w:rsid w:val="00CF1354"/>
    <w:rsid w:val="00CF3B1F"/>
    <w:rsid w:val="00CF3BF6"/>
    <w:rsid w:val="00CF625B"/>
    <w:rsid w:val="00CF687E"/>
    <w:rsid w:val="00D0349B"/>
    <w:rsid w:val="00D03B22"/>
    <w:rsid w:val="00D10249"/>
    <w:rsid w:val="00D115C3"/>
    <w:rsid w:val="00D11897"/>
    <w:rsid w:val="00D13135"/>
    <w:rsid w:val="00D13E4E"/>
    <w:rsid w:val="00D16C54"/>
    <w:rsid w:val="00D239A7"/>
    <w:rsid w:val="00D23F47"/>
    <w:rsid w:val="00D2430C"/>
    <w:rsid w:val="00D36E71"/>
    <w:rsid w:val="00D37D87"/>
    <w:rsid w:val="00D40B33"/>
    <w:rsid w:val="00D4318F"/>
    <w:rsid w:val="00D438BF"/>
    <w:rsid w:val="00D440F8"/>
    <w:rsid w:val="00D50F97"/>
    <w:rsid w:val="00D546FF"/>
    <w:rsid w:val="00D55AD5"/>
    <w:rsid w:val="00D576CA"/>
    <w:rsid w:val="00D60BD4"/>
    <w:rsid w:val="00D61AF5"/>
    <w:rsid w:val="00D652B5"/>
    <w:rsid w:val="00D66155"/>
    <w:rsid w:val="00D708B0"/>
    <w:rsid w:val="00D77B1D"/>
    <w:rsid w:val="00D8021F"/>
    <w:rsid w:val="00D80383"/>
    <w:rsid w:val="00D823C6"/>
    <w:rsid w:val="00D86CA3"/>
    <w:rsid w:val="00D871CE"/>
    <w:rsid w:val="00D90348"/>
    <w:rsid w:val="00D9196D"/>
    <w:rsid w:val="00D92982"/>
    <w:rsid w:val="00DA305E"/>
    <w:rsid w:val="00DA34BC"/>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EE"/>
    <w:rsid w:val="00E67C51"/>
    <w:rsid w:val="00E72EFC"/>
    <w:rsid w:val="00E758EC"/>
    <w:rsid w:val="00E8234C"/>
    <w:rsid w:val="00E83AA9"/>
    <w:rsid w:val="00E85928"/>
    <w:rsid w:val="00E87822"/>
    <w:rsid w:val="00E90395"/>
    <w:rsid w:val="00E90E49"/>
    <w:rsid w:val="00E91112"/>
    <w:rsid w:val="00E917F9"/>
    <w:rsid w:val="00E9291C"/>
    <w:rsid w:val="00E93FFE"/>
    <w:rsid w:val="00E94F8A"/>
    <w:rsid w:val="00EA7A41"/>
    <w:rsid w:val="00EB077B"/>
    <w:rsid w:val="00EB4EA2"/>
    <w:rsid w:val="00EC27C6"/>
    <w:rsid w:val="00EC4207"/>
    <w:rsid w:val="00EC5653"/>
    <w:rsid w:val="00EC71CE"/>
    <w:rsid w:val="00ED1006"/>
    <w:rsid w:val="00ED61C4"/>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7FD"/>
    <w:rsid w:val="00F346DD"/>
    <w:rsid w:val="00F40F0C"/>
    <w:rsid w:val="00F458A3"/>
    <w:rsid w:val="00F4766C"/>
    <w:rsid w:val="00F47CD5"/>
    <w:rsid w:val="00F507D1"/>
    <w:rsid w:val="00F519CE"/>
    <w:rsid w:val="00F51ADA"/>
    <w:rsid w:val="00F5336D"/>
    <w:rsid w:val="00F53B48"/>
    <w:rsid w:val="00F607C5"/>
    <w:rsid w:val="00F60DEA"/>
    <w:rsid w:val="00F6302A"/>
    <w:rsid w:val="00F64C2B"/>
    <w:rsid w:val="00F64FAA"/>
    <w:rsid w:val="00F651BE"/>
    <w:rsid w:val="00F67F53"/>
    <w:rsid w:val="00F703BE"/>
    <w:rsid w:val="00F71F69"/>
    <w:rsid w:val="00F72B72"/>
    <w:rsid w:val="00F74954"/>
    <w:rsid w:val="00F74BB9"/>
    <w:rsid w:val="00F75582"/>
    <w:rsid w:val="00F76EFA"/>
    <w:rsid w:val="00F804BE"/>
    <w:rsid w:val="00F807E1"/>
    <w:rsid w:val="00F817CE"/>
    <w:rsid w:val="00F8456C"/>
    <w:rsid w:val="00F859D8"/>
    <w:rsid w:val="00F8644C"/>
    <w:rsid w:val="00F868F5"/>
    <w:rsid w:val="00F9056A"/>
    <w:rsid w:val="00F90F8D"/>
    <w:rsid w:val="00F92782"/>
    <w:rsid w:val="00F93AA9"/>
    <w:rsid w:val="00F96985"/>
    <w:rsid w:val="00F97838"/>
    <w:rsid w:val="00FA2BB3"/>
    <w:rsid w:val="00FB4C80"/>
    <w:rsid w:val="00FB6A6A"/>
    <w:rsid w:val="00FC7429"/>
    <w:rsid w:val="00FD07F6"/>
    <w:rsid w:val="00FD1EC8"/>
    <w:rsid w:val="00FD4115"/>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5E9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D5E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E9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 w:type="character" w:styleId="UnresolvedMention">
    <w:name w:val="Unresolved Mention"/>
    <w:basedOn w:val="DefaultParagraphFont"/>
    <w:uiPriority w:val="99"/>
    <w:semiHidden/>
    <w:unhideWhenUsed/>
    <w:rsid w:val="00822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5NUHHDQN7SK2-1476151046-34057</_dlc_DocId>
    <_dlc_DocIdUrl xmlns="f166a696-7b5b-4ccd-9f0c-ffde0cceec81">
      <Url>https://ericsson.sharepoint.com/sites/star/_layouts/15/DocIdRedir.aspx?ID=5NUHHDQN7SK2-1476151046-34057</Url>
      <Description>5NUHHDQN7SK2-1476151046-34057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infopath/2007/PartnerControls"/>
    <ds:schemaRef ds:uri="http://schemas.microsoft.com/office/2006/metadata/properties"/>
    <ds:schemaRef ds:uri="http://purl.org/dc/terms/"/>
    <ds:schemaRef ds:uri="http://purl.org/dc/dcmitype/"/>
    <ds:schemaRef ds:uri="http://schemas.openxmlformats.org/package/2006/metadata/core-properties"/>
    <ds:schemaRef ds:uri="http://www.w3.org/XML/1998/namespace"/>
    <ds:schemaRef ds:uri="http://purl.org/dc/elements/1.1/"/>
    <ds:schemaRef ds:uri="http://schemas.microsoft.com/sharepoint/v4"/>
    <ds:schemaRef ds:uri="http://schemas.microsoft.com/office/2006/documentManagement/types"/>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9136A0BA-560C-47E8-9E80-296F041B5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C60CD933-2651-4347-AFD8-408BAF15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728</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98</cp:revision>
  <cp:lastPrinted>2008-01-31T16:09:00Z</cp:lastPrinted>
  <dcterms:created xsi:type="dcterms:W3CDTF">2018-09-10T13:06:00Z</dcterms:created>
  <dcterms:modified xsi:type="dcterms:W3CDTF">2018-11-01T14:21:00Z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3cddb16f-09a2-4686-824b-5434d096cc63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